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03748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</w:tblGrid>
      <w:tr w:rsidR="007E6B3E" w:rsidRPr="009B09E8" w:rsidTr="00E732C6">
        <w:trPr>
          <w:trHeight w:val="2921"/>
        </w:trPr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17" w:rsidRDefault="00401217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01217" w:rsidRDefault="00401217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E732C6" w:rsidRDefault="000D3E09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732C6"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міської ради від</w:t>
            </w:r>
            <w:r w:rsidRPr="00E732C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732C6">
              <w:rPr>
                <w:b/>
                <w:sz w:val="28"/>
                <w:szCs w:val="28"/>
                <w:shd w:val="clear" w:color="auto" w:fill="FFFFFF"/>
              </w:rPr>
              <w:t>08.11.2022р  </w:t>
            </w:r>
            <w:r w:rsidR="00E732C6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732C6">
              <w:rPr>
                <w:b/>
                <w:sz w:val="28"/>
                <w:szCs w:val="28"/>
                <w:shd w:val="clear" w:color="auto" w:fill="FFFFFF"/>
              </w:rPr>
              <w:t>№ 2223-37/2022</w:t>
            </w:r>
            <w:r w:rsidRPr="00E732C6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E6B3E" w:rsidRPr="00E732C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</w:t>
            </w:r>
            <w:r w:rsidR="00401217" w:rsidRPr="00E732C6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5B0364" w:rsidRPr="00E732C6">
              <w:rPr>
                <w:b/>
                <w:bCs/>
                <w:sz w:val="28"/>
                <w:szCs w:val="28"/>
                <w:lang w:val="uk-UA"/>
              </w:rPr>
              <w:t>-202</w:t>
            </w:r>
            <w:r w:rsidR="007A1680" w:rsidRPr="00E732C6">
              <w:rPr>
                <w:b/>
                <w:bCs/>
                <w:sz w:val="28"/>
                <w:szCs w:val="28"/>
                <w:lang w:val="uk-UA"/>
              </w:rPr>
              <w:t xml:space="preserve">5 </w:t>
            </w:r>
            <w:r w:rsidR="005B0364" w:rsidRPr="00E732C6">
              <w:rPr>
                <w:b/>
                <w:bCs/>
                <w:sz w:val="28"/>
                <w:szCs w:val="28"/>
                <w:lang w:val="uk-UA"/>
              </w:rPr>
              <w:t>роки</w:t>
            </w:r>
            <w:r w:rsidRPr="00E732C6">
              <w:rPr>
                <w:b/>
                <w:bCs/>
                <w:sz w:val="28"/>
                <w:szCs w:val="28"/>
                <w:lang w:val="uk-UA"/>
              </w:rPr>
              <w:t xml:space="preserve"> по програмі «Благоустрій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Коломийської</w:t>
            </w:r>
            <w:proofErr w:type="spellEnd"/>
            <w:r w:rsidR="00123F25" w:rsidRPr="00E732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міської</w:t>
            </w:r>
            <w:proofErr w:type="spellEnd"/>
            <w:r w:rsidR="00123F25" w:rsidRPr="00E732C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територіальної</w:t>
            </w:r>
            <w:proofErr w:type="spellEnd"/>
            <w:r w:rsidR="00123F25" w:rsidRPr="00E732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F25" w:rsidRPr="00E732C6">
              <w:rPr>
                <w:b/>
                <w:sz w:val="28"/>
                <w:szCs w:val="28"/>
              </w:rPr>
              <w:t>громади</w:t>
            </w:r>
            <w:proofErr w:type="spellEnd"/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3F25" w:rsidRPr="00E732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5985" w:rsidRPr="00E732C6">
              <w:rPr>
                <w:b/>
                <w:bCs/>
                <w:sz w:val="28"/>
                <w:szCs w:val="28"/>
                <w:lang w:val="uk-UA"/>
              </w:rPr>
              <w:t>на 2021-2025 роки»</w:t>
            </w:r>
            <w:r w:rsidR="00831DE9" w:rsidRPr="00E732C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A60EC1" w:rsidRPr="00B25015" w:rsidRDefault="00A60EC1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614A3E" w:rsidP="00614A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програми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«Благоустрій Коломийської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2021 - 2025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затвердженої 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861E95" w:rsidRPr="00831A1E">
        <w:rPr>
          <w:rFonts w:ascii="Times New Roman" w:hAnsi="Times New Roman"/>
          <w:sz w:val="28"/>
          <w:szCs w:val="28"/>
        </w:rPr>
        <w:t>16.11.2022 року № 2293-37/2022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ч.5</w:t>
      </w:r>
      <w:r w:rsidR="008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3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ст.22 та п.5 ч.1 ст.91 Бюджетного кодексу України, керуючись Законом України «Про місцеве самоврядування в Україні»</w:t>
      </w:r>
      <w:r w:rsidR="00A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31DE9" w:rsidRPr="009B09E8" w:rsidRDefault="00831DE9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3E09" w:rsidRPr="000D3E09" w:rsidRDefault="000D3E09" w:rsidP="000D3E0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3E09">
        <w:rPr>
          <w:sz w:val="28"/>
          <w:szCs w:val="28"/>
        </w:rPr>
        <w:t xml:space="preserve">Внести </w:t>
      </w:r>
      <w:proofErr w:type="spellStart"/>
      <w:r w:rsidRPr="000D3E09">
        <w:rPr>
          <w:sz w:val="28"/>
          <w:szCs w:val="28"/>
        </w:rPr>
        <w:t>зміни</w:t>
      </w:r>
      <w:proofErr w:type="spellEnd"/>
      <w:r w:rsidRPr="000D3E09">
        <w:rPr>
          <w:sz w:val="28"/>
          <w:szCs w:val="28"/>
        </w:rPr>
        <w:t xml:space="preserve"> до </w:t>
      </w:r>
      <w:proofErr w:type="spellStart"/>
      <w:r w:rsidRPr="000D3E09">
        <w:rPr>
          <w:sz w:val="28"/>
          <w:szCs w:val="28"/>
        </w:rPr>
        <w:t>рішення</w:t>
      </w:r>
      <w:proofErr w:type="spellEnd"/>
      <w:r w:rsidRPr="000D3E09">
        <w:rPr>
          <w:color w:val="000000"/>
          <w:sz w:val="28"/>
          <w:szCs w:val="28"/>
        </w:rPr>
        <w:t xml:space="preserve"> </w:t>
      </w:r>
      <w:proofErr w:type="spellStart"/>
      <w:r w:rsidRPr="000D3E09">
        <w:rPr>
          <w:color w:val="000000"/>
          <w:sz w:val="28"/>
          <w:szCs w:val="28"/>
        </w:rPr>
        <w:t>міської</w:t>
      </w:r>
      <w:proofErr w:type="spellEnd"/>
      <w:r w:rsidRPr="000D3E09">
        <w:rPr>
          <w:color w:val="000000"/>
          <w:sz w:val="28"/>
          <w:szCs w:val="28"/>
        </w:rPr>
        <w:t xml:space="preserve"> ради </w:t>
      </w:r>
      <w:proofErr w:type="spellStart"/>
      <w:r w:rsidRPr="000D3E09">
        <w:rPr>
          <w:color w:val="000000"/>
          <w:sz w:val="28"/>
          <w:szCs w:val="28"/>
        </w:rPr>
        <w:t>від</w:t>
      </w:r>
      <w:proofErr w:type="spellEnd"/>
      <w:r w:rsidRPr="000D3E09">
        <w:rPr>
          <w:color w:val="000000"/>
          <w:sz w:val="28"/>
          <w:szCs w:val="28"/>
        </w:rPr>
        <w:t xml:space="preserve"> </w:t>
      </w:r>
      <w:r w:rsidRPr="000D3E09">
        <w:rPr>
          <w:color w:val="000000"/>
          <w:sz w:val="28"/>
          <w:szCs w:val="28"/>
          <w:shd w:val="clear" w:color="auto" w:fill="FFFFFF"/>
        </w:rPr>
        <w:t>08.11.2022р  </w:t>
      </w:r>
      <w:r w:rsidRPr="000D3E0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3E09">
        <w:rPr>
          <w:color w:val="000000"/>
          <w:sz w:val="28"/>
          <w:szCs w:val="28"/>
          <w:shd w:val="clear" w:color="auto" w:fill="FFFFFF"/>
        </w:rPr>
        <w:t>№ 2223-37/2022</w:t>
      </w:r>
      <w:r w:rsidRPr="000D3E09">
        <w:rPr>
          <w:bCs/>
          <w:color w:val="FF0000"/>
          <w:sz w:val="28"/>
          <w:szCs w:val="28"/>
          <w:lang w:val="uk-UA"/>
        </w:rPr>
        <w:t xml:space="preserve"> </w:t>
      </w:r>
      <w:r w:rsidRPr="00A00066">
        <w:rPr>
          <w:bCs/>
          <w:color w:val="000000" w:themeColor="text1"/>
          <w:sz w:val="28"/>
          <w:szCs w:val="28"/>
          <w:lang w:val="uk-UA"/>
        </w:rPr>
        <w:t>«</w:t>
      </w:r>
      <w:r w:rsidRPr="000D3E09">
        <w:rPr>
          <w:bCs/>
          <w:sz w:val="28"/>
          <w:szCs w:val="28"/>
          <w:lang w:val="uk-UA"/>
        </w:rPr>
        <w:t xml:space="preserve">Про визначення одержувачів бюджетних коштів на 2023-2025 роки по програмі «Благоустрій </w:t>
      </w:r>
      <w:proofErr w:type="spellStart"/>
      <w:r w:rsidRPr="000D3E09">
        <w:rPr>
          <w:sz w:val="28"/>
          <w:szCs w:val="28"/>
        </w:rPr>
        <w:t>Коломийської</w:t>
      </w:r>
      <w:proofErr w:type="spellEnd"/>
      <w:r w:rsidRPr="000D3E09">
        <w:rPr>
          <w:sz w:val="28"/>
          <w:szCs w:val="28"/>
        </w:rPr>
        <w:t xml:space="preserve"> </w:t>
      </w:r>
      <w:proofErr w:type="spellStart"/>
      <w:r w:rsidRPr="000D3E09">
        <w:rPr>
          <w:sz w:val="28"/>
          <w:szCs w:val="28"/>
        </w:rPr>
        <w:t>міської</w:t>
      </w:r>
      <w:proofErr w:type="spellEnd"/>
      <w:r w:rsidRPr="000D3E09">
        <w:rPr>
          <w:sz w:val="28"/>
          <w:szCs w:val="28"/>
          <w:lang w:val="uk-UA"/>
        </w:rPr>
        <w:t xml:space="preserve"> </w:t>
      </w:r>
      <w:proofErr w:type="spellStart"/>
      <w:r w:rsidRPr="000D3E09">
        <w:rPr>
          <w:sz w:val="28"/>
          <w:szCs w:val="28"/>
        </w:rPr>
        <w:t>територіальної</w:t>
      </w:r>
      <w:proofErr w:type="spellEnd"/>
      <w:r w:rsidRPr="000D3E09">
        <w:rPr>
          <w:sz w:val="28"/>
          <w:szCs w:val="28"/>
        </w:rPr>
        <w:t xml:space="preserve"> </w:t>
      </w:r>
      <w:proofErr w:type="spellStart"/>
      <w:proofErr w:type="gramStart"/>
      <w:r w:rsidRPr="000D3E09">
        <w:rPr>
          <w:sz w:val="28"/>
          <w:szCs w:val="28"/>
        </w:rPr>
        <w:t>громади</w:t>
      </w:r>
      <w:proofErr w:type="spellEnd"/>
      <w:r w:rsidRPr="000D3E09">
        <w:rPr>
          <w:bCs/>
          <w:sz w:val="28"/>
          <w:szCs w:val="28"/>
          <w:lang w:val="uk-UA"/>
        </w:rPr>
        <w:t xml:space="preserve">  на</w:t>
      </w:r>
      <w:proofErr w:type="gramEnd"/>
      <w:r w:rsidRPr="000D3E09">
        <w:rPr>
          <w:bCs/>
          <w:sz w:val="28"/>
          <w:szCs w:val="28"/>
          <w:lang w:val="uk-UA"/>
        </w:rPr>
        <w:t xml:space="preserve"> 2021-2025 роки»»</w:t>
      </w:r>
      <w:r w:rsidRPr="000D3E09">
        <w:rPr>
          <w:color w:val="000000"/>
          <w:sz w:val="28"/>
          <w:szCs w:val="28"/>
        </w:rPr>
        <w:t xml:space="preserve">, а саме </w:t>
      </w:r>
      <w:r w:rsidRPr="000D3E09">
        <w:rPr>
          <w:sz w:val="28"/>
          <w:szCs w:val="28"/>
        </w:rPr>
        <w:t xml:space="preserve"> пункт 1 викласти у н</w:t>
      </w:r>
      <w:r w:rsidR="0077104A">
        <w:rPr>
          <w:sz w:val="28"/>
          <w:szCs w:val="28"/>
          <w:lang w:val="uk-UA"/>
        </w:rPr>
        <w:t>овій</w:t>
      </w:r>
      <w:r w:rsidRPr="000D3E09">
        <w:rPr>
          <w:sz w:val="28"/>
          <w:szCs w:val="28"/>
        </w:rPr>
        <w:t xml:space="preserve"> редакції:</w:t>
      </w:r>
    </w:p>
    <w:p w:rsidR="00614A3E" w:rsidRPr="009B09E8" w:rsidRDefault="000D3E09" w:rsidP="00614A3E">
      <w:pPr>
        <w:pStyle w:val="aa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4A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одержувачів бюджетних коштів за видатками головного розпорядника коштів – управління комунального господарства на 202</w:t>
      </w:r>
      <w:r w:rsidR="0040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0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614A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КПКВК 3116030</w:t>
      </w:r>
      <w:r w:rsid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14A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благоустрою населених пунктів» на виконання заходів програми «Благоустрій </w:t>
      </w:r>
      <w:r w:rsidR="00614A3E"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територіальної громади </w:t>
      </w:r>
      <w:r w:rsidR="00614A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2021-2025 роки»: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Санітарна очистка вулиць,</w:t>
      </w:r>
      <w:r w:rsidR="004162FA" w:rsidRPr="0041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 та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скверів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дорожнього покриття, в тому числі 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міжквартальних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проїздів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Поточний ремонт мережі дощової каналізації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доріг в зимовий період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0D3E09" w:rsidRDefault="000D3E09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 відкритих водовідвідних канав</w:t>
      </w:r>
      <w:r w:rsid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0D3E09" w:rsidRDefault="00E732C6" w:rsidP="00E732C6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павільйонів</w:t>
      </w:r>
      <w:r w:rsidR="00CF0341"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автобусних зупинок</w:t>
      </w:r>
      <w:r w:rsidR="00E3449A"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встановленням лавок</w:t>
      </w:r>
      <w:r w:rsidR="00CF0341"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D2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50313A" w:rsidRPr="0050313A" w:rsidRDefault="0050313A" w:rsidP="0050313A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павільйонів автобусних зупинок </w:t>
      </w:r>
      <w:r w:rsidRPr="009205D2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2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міських кладовищ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по озелененн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мереж вуличного освітлення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грат і монтаж огорож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0D3E09" w:rsidRPr="000D3E09" w:rsidRDefault="000D3E09" w:rsidP="000D3E09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r w:rsidRPr="000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спортивних</w:t>
      </w:r>
      <w:r w:rsidRPr="000D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майданчиків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50313A" w:rsidRDefault="00F75569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Догляд за озерами, парками і скверами 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центр туризму та дозвілля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(КЕКВ 2610).</w:t>
      </w:r>
    </w:p>
    <w:p w:rsidR="0050313A" w:rsidRDefault="0050313A" w:rsidP="0050313A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Ремонт, заміна, встановлення малих архітектурних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«Коломийський центр туризму та дозвілля» (КЕКВ 2610).»</w:t>
      </w:r>
    </w:p>
    <w:p w:rsidR="0050313A" w:rsidRPr="0050313A" w:rsidRDefault="0050313A" w:rsidP="0050313A">
      <w:pPr>
        <w:pStyle w:val="rvps1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50313A">
        <w:rPr>
          <w:color w:val="000000"/>
          <w:sz w:val="28"/>
          <w:szCs w:val="28"/>
          <w:lang w:val="uk-UA"/>
        </w:rPr>
        <w:t>Визнати таким, що втратило чинність</w:t>
      </w:r>
      <w:r>
        <w:rPr>
          <w:color w:val="000000"/>
          <w:sz w:val="28"/>
          <w:szCs w:val="28"/>
          <w:lang w:val="uk-UA"/>
        </w:rPr>
        <w:t xml:space="preserve"> рішення</w:t>
      </w:r>
      <w:r w:rsidRPr="0050313A">
        <w:rPr>
          <w:color w:val="000000"/>
          <w:sz w:val="28"/>
          <w:szCs w:val="28"/>
          <w:lang w:val="uk-UA"/>
        </w:rPr>
        <w:t xml:space="preserve"> міської ради від 18.05.2023р.  № 2699-44/2023 «Про внесення змін до рішення міської ради від 08.11.2022р   № 2223-37/2022 «Про визначення одержувачів бюджетних коштів на 2023-2025 роки по програмі «Благоустрій Коломийської міської територіальної громади  на 2021-2025 роки»»</w:t>
      </w:r>
    </w:p>
    <w:p w:rsidR="00E732C6" w:rsidRPr="00E732C6" w:rsidRDefault="00E732C6" w:rsidP="00E732C6">
      <w:pPr>
        <w:pStyle w:val="a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Організацію виконання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7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</w:t>
      </w:r>
      <w:r w:rsidR="0000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міського голови Зоряну МИХА</w:t>
      </w:r>
      <w:r w:rsidRPr="00E7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ЛУШКО.</w:t>
      </w:r>
    </w:p>
    <w:p w:rsidR="007E6B3E" w:rsidRPr="00904976" w:rsidRDefault="007E6B3E" w:rsidP="00904976">
      <w:pPr>
        <w:pStyle w:val="a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="00F26DAD" w:rsidRPr="0090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постійній комісії з питань бюджету, інвестицій, соціально-економічного розвитку та зовнішньоекономічних відносин</w:t>
      </w:r>
      <w:r w:rsidR="0000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(Ігор КОСТЮК)</w:t>
      </w:r>
      <w:r w:rsidR="00F26DAD" w:rsidRPr="0090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E3B60" w:rsidRDefault="00CE3B60" w:rsidP="00AE3F7F">
      <w:pPr>
        <w:rPr>
          <w:rFonts w:ascii="Times New Roman" w:hAnsi="Times New Roman"/>
          <w:sz w:val="28"/>
          <w:szCs w:val="28"/>
        </w:rPr>
        <w:sectPr w:rsidR="00CE3B60" w:rsidSect="005544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3B60" w:rsidRPr="00CE3B60" w:rsidRDefault="00CE3B60" w:rsidP="00CE3B60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B60" w:rsidRPr="00CE3B60" w:rsidRDefault="00CE3B60" w:rsidP="00CE3B60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60">
        <w:rPr>
          <w:rFonts w:ascii="Times New Roman" w:eastAsia="Calibri" w:hAnsi="Times New Roman" w:cs="Times New Roman"/>
          <w:b/>
          <w:sz w:val="28"/>
          <w:szCs w:val="28"/>
        </w:rPr>
        <w:t>ПОРІВНЯЛЬНА ТАБЛИЦЯ</w:t>
      </w:r>
    </w:p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CE3B60">
        <w:rPr>
          <w:rFonts w:ascii="Times New Roman" w:eastAsia="Calibri" w:hAnsi="Times New Roman" w:cs="Courier New"/>
          <w:b/>
          <w:sz w:val="28"/>
          <w:szCs w:val="28"/>
          <w:lang w:eastAsia="ru-RU"/>
        </w:rPr>
        <w:t>щодо внесення змін до визначення одержувачів бюджетних коштів на 2023-2025 роки по програмі «Благоустрій Коломийської міської територіальної громади  на 2021-2025 роки»</w:t>
      </w:r>
    </w:p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4"/>
          <w:lang w:eastAsia="ru-RU"/>
        </w:rPr>
      </w:pPr>
      <w:r w:rsidRPr="00CE3B60">
        <w:rPr>
          <w:rFonts w:ascii="Times New Roman" w:eastAsia="Calibri" w:hAnsi="Times New Roman" w:cs="Courier New"/>
          <w:b/>
          <w:sz w:val="24"/>
          <w:szCs w:val="24"/>
          <w:lang w:eastAsia="ru-RU"/>
        </w:rPr>
        <w:t xml:space="preserve">затвердженого рішенням від 08.11.2022р   № 2223-37/2022 з змінами згідно </w:t>
      </w:r>
      <w:r w:rsidRPr="00CE3B60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>р</w:t>
      </w:r>
      <w:r w:rsidRPr="00CE3B60">
        <w:rPr>
          <w:rFonts w:ascii="Times New Roman" w:eastAsia="Calibri" w:hAnsi="Times New Roman" w:cs="Courier New"/>
          <w:b/>
          <w:sz w:val="24"/>
          <w:szCs w:val="24"/>
          <w:lang w:eastAsia="ru-RU"/>
        </w:rPr>
        <w:t>ішення міської ради від 18.05.2023р.  № 2699-44/2023 «Про внесення змін до рішення міської ради від 08.11.2022р   № 2223-37/2022 «Про визначення одержувачів бюджетних коштів на 2023-2025 роки по програмі «Благоустрій Коломийської міської територіальної громади  на 2021-2025 роки»»</w:t>
      </w:r>
    </w:p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4"/>
          <w:lang w:eastAsia="ru-RU"/>
        </w:rPr>
      </w:pPr>
    </w:p>
    <w:tbl>
      <w:tblPr>
        <w:tblW w:w="14408" w:type="dxa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3686"/>
        <w:gridCol w:w="5341"/>
        <w:gridCol w:w="3336"/>
      </w:tblGrid>
      <w:tr w:rsidR="00CE3B60" w:rsidRPr="00CE3B60" w:rsidTr="00C43968">
        <w:trPr>
          <w:trHeight w:val="96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Найменування одержувача бюджетних коштів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Найменування заходу</w:t>
            </w:r>
          </w:p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Чинна редакція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Найменування заходу</w:t>
            </w:r>
          </w:p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Пропоновані зміни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Різниця</w:t>
            </w:r>
          </w:p>
        </w:tc>
      </w:tr>
      <w:tr w:rsidR="00CE3B60" w:rsidRPr="00CE3B60" w:rsidTr="00C43968">
        <w:trPr>
          <w:trHeight w:val="295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>КП «Полігон Екологія»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26" w:firstLine="5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Санітарна очистка вулиць, скверів та парків </w:t>
            </w:r>
          </w:p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Поточний ремонт дорожнього покриття, в тому числі </w:t>
            </w:r>
            <w:proofErr w:type="spellStart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міжквартальних</w:t>
            </w:r>
            <w:proofErr w:type="spellEnd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проїздів </w:t>
            </w:r>
          </w:p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 ремонт мережі дощової каналізації – комунальне підприємство «Полігон Екологія» (КЕКВ 2610).</w:t>
            </w:r>
          </w:p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Утримання доріг в зимовий період </w:t>
            </w:r>
          </w:p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Впорядкування відкритих водовідвідних канав </w:t>
            </w:r>
          </w:p>
          <w:p w:rsidR="00CE3B60" w:rsidRPr="00CE3B60" w:rsidRDefault="00CE3B60" w:rsidP="00CE3B60">
            <w:pPr>
              <w:numPr>
                <w:ilvl w:val="1"/>
                <w:numId w:val="21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павільйонів автобусних зупинок з встановленням лавок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Санітарна очистка вулиць, площ та скверів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Поточний ремонт дорожнього покриття, в тому числі </w:t>
            </w:r>
            <w:proofErr w:type="spellStart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міжквартальних</w:t>
            </w:r>
            <w:proofErr w:type="spellEnd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проїздів 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 ремонт мережі дощової каналізації – комунальне підприємство «Полігон Екологія» (КЕКВ 2610).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Утримання доріг в зимовий період 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Впорядкування відкритих водовідвідних канав 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SimSu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павільйонів автобусних зупинок з встановленням лавок</w:t>
            </w:r>
          </w:p>
          <w:p w:rsidR="00CE3B60" w:rsidRPr="00CE3B60" w:rsidRDefault="00CE3B60" w:rsidP="00CE3B60">
            <w:pPr>
              <w:numPr>
                <w:ilvl w:val="1"/>
                <w:numId w:val="23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SimSu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3B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Утримання</w:t>
            </w:r>
            <w:proofErr w:type="spellEnd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павільйонів автобусних зупинок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60" w:rsidRPr="00CE3B60" w:rsidRDefault="00CE3B60" w:rsidP="00CE3B6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Доповнено </w:t>
            </w:r>
            <w:proofErr w:type="spellStart"/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</w:t>
            </w:r>
            <w:proofErr w:type="spellEnd"/>
            <w:r w:rsidRPr="00CE3B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ом</w:t>
            </w: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E3B60" w:rsidRPr="00CE3B60" w:rsidRDefault="00CE3B60" w:rsidP="00CE3B60">
            <w:pPr>
              <w:spacing w:after="0" w:line="240" w:lineRule="auto"/>
              <w:ind w:firstLine="50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1.7.Утримання павільйонів автобусних зупинок</w:t>
            </w:r>
            <w:r w:rsidRPr="00CE3B6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CE3B60" w:rsidRPr="00CE3B60" w:rsidTr="00C43968">
        <w:trPr>
          <w:trHeight w:val="5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Коломийський центр туризму та дозвілля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B60" w:rsidRPr="00CE3B60" w:rsidRDefault="00CE3B60" w:rsidP="00CE3B60">
            <w:pPr>
              <w:numPr>
                <w:ilvl w:val="1"/>
                <w:numId w:val="22"/>
              </w:numPr>
              <w:tabs>
                <w:tab w:val="left" w:pos="1134"/>
              </w:tabs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Догляд за озерами, парками і скверами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1.1.Догляд за озерами, парками і скверами</w:t>
            </w:r>
          </w:p>
          <w:p w:rsidR="00CE3B60" w:rsidRPr="00CE3B60" w:rsidRDefault="00CE3B60" w:rsidP="00CE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Ремонт, заміна, встановлення малих архітектурних форм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B60" w:rsidRPr="00CE3B60" w:rsidRDefault="00CE3B60" w:rsidP="00CE3B6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Доповнено заходом:</w:t>
            </w:r>
          </w:p>
          <w:p w:rsidR="00CE3B60" w:rsidRPr="00CE3B60" w:rsidRDefault="00CE3B60" w:rsidP="00CE3B60">
            <w:pPr>
              <w:tabs>
                <w:tab w:val="left" w:pos="1134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B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1.2.</w:t>
            </w:r>
            <w:r w:rsidRPr="00CE3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3B60">
              <w:rPr>
                <w:rFonts w:ascii="Times New Roman" w:eastAsia="Times New Roman" w:hAnsi="Times New Roman" w:cs="Times New Roman"/>
                <w:lang w:eastAsia="ru-RU"/>
              </w:rPr>
              <w:t>Ремонт, заміна, встановлення малих архітектурних форм</w:t>
            </w:r>
          </w:p>
        </w:tc>
      </w:tr>
    </w:tbl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CE3B60" w:rsidRPr="00CE3B60" w:rsidRDefault="00CE3B60" w:rsidP="00CE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CE3B60" w:rsidRPr="00CE3B60" w:rsidRDefault="00CE3B60" w:rsidP="00CE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Начальник </w:t>
      </w:r>
      <w:proofErr w:type="spellStart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управління</w:t>
      </w:r>
      <w:proofErr w:type="spellEnd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комунального</w:t>
      </w:r>
      <w:proofErr w:type="spellEnd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E3B60" w:rsidRPr="001C5129" w:rsidRDefault="00CE3B60" w:rsidP="001C5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r w:rsidRPr="00CE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Андрій</w:t>
      </w:r>
      <w:proofErr w:type="spellEnd"/>
      <w:r w:rsidRPr="00CE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РАДОВЕЦЬ                                                              </w:t>
      </w:r>
      <w:bookmarkStart w:id="0" w:name="_GoBack"/>
      <w:bookmarkEnd w:id="0"/>
    </w:p>
    <w:sectPr w:rsidR="00CE3B60" w:rsidRPr="001C5129" w:rsidSect="004B20D7">
      <w:pgSz w:w="16838" w:h="11906" w:orient="landscape"/>
      <w:pgMar w:top="1560" w:right="850" w:bottom="142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932F3"/>
    <w:multiLevelType w:val="multilevel"/>
    <w:tmpl w:val="C988D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346805"/>
    <w:multiLevelType w:val="hybridMultilevel"/>
    <w:tmpl w:val="0A3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5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9" w15:restartNumberingAfterBreak="0">
    <w:nsid w:val="364A7EE1"/>
    <w:multiLevelType w:val="multilevel"/>
    <w:tmpl w:val="C988D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365B23"/>
    <w:multiLevelType w:val="multilevel"/>
    <w:tmpl w:val="F7B6B59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4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5D886C76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 w15:restartNumberingAfterBreak="0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21" w15:restartNumberingAfterBreak="0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16"/>
  </w:num>
  <w:num w:numId="10">
    <w:abstractNumId w:val="10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8"/>
  </w:num>
  <w:num w:numId="20">
    <w:abstractNumId w:val="3"/>
  </w:num>
  <w:num w:numId="21">
    <w:abstractNumId w:val="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68F"/>
    <w:rsid w:val="00003748"/>
    <w:rsid w:val="00003F55"/>
    <w:rsid w:val="00011B43"/>
    <w:rsid w:val="000128A9"/>
    <w:rsid w:val="000166E5"/>
    <w:rsid w:val="00054916"/>
    <w:rsid w:val="0006627C"/>
    <w:rsid w:val="000667F7"/>
    <w:rsid w:val="000704CC"/>
    <w:rsid w:val="00071AE3"/>
    <w:rsid w:val="00084486"/>
    <w:rsid w:val="0009054B"/>
    <w:rsid w:val="000A2179"/>
    <w:rsid w:val="000A6747"/>
    <w:rsid w:val="000B7D88"/>
    <w:rsid w:val="000C36CD"/>
    <w:rsid w:val="000C49A1"/>
    <w:rsid w:val="000C7AE7"/>
    <w:rsid w:val="000D3E09"/>
    <w:rsid w:val="000D48B5"/>
    <w:rsid w:val="000E1767"/>
    <w:rsid w:val="000E4BF3"/>
    <w:rsid w:val="00121DED"/>
    <w:rsid w:val="0012387E"/>
    <w:rsid w:val="00123F25"/>
    <w:rsid w:val="00133C78"/>
    <w:rsid w:val="00147B71"/>
    <w:rsid w:val="00151DD3"/>
    <w:rsid w:val="00175E7F"/>
    <w:rsid w:val="001B7168"/>
    <w:rsid w:val="001C2AC6"/>
    <w:rsid w:val="001C5129"/>
    <w:rsid w:val="001C5EE6"/>
    <w:rsid w:val="001E1511"/>
    <w:rsid w:val="001E5E26"/>
    <w:rsid w:val="001E76EF"/>
    <w:rsid w:val="002004D2"/>
    <w:rsid w:val="0020168F"/>
    <w:rsid w:val="002110AA"/>
    <w:rsid w:val="00213479"/>
    <w:rsid w:val="002366A5"/>
    <w:rsid w:val="00252916"/>
    <w:rsid w:val="002671C0"/>
    <w:rsid w:val="002834A8"/>
    <w:rsid w:val="00291090"/>
    <w:rsid w:val="00294D9E"/>
    <w:rsid w:val="002C0C47"/>
    <w:rsid w:val="002C3647"/>
    <w:rsid w:val="002D2F45"/>
    <w:rsid w:val="002D6095"/>
    <w:rsid w:val="002E1BD4"/>
    <w:rsid w:val="002E5907"/>
    <w:rsid w:val="002E6EBF"/>
    <w:rsid w:val="002F6F17"/>
    <w:rsid w:val="00307B8D"/>
    <w:rsid w:val="00336BF4"/>
    <w:rsid w:val="003400CE"/>
    <w:rsid w:val="00352503"/>
    <w:rsid w:val="003568DF"/>
    <w:rsid w:val="003820EA"/>
    <w:rsid w:val="0038594C"/>
    <w:rsid w:val="0039336A"/>
    <w:rsid w:val="00397715"/>
    <w:rsid w:val="00397ADA"/>
    <w:rsid w:val="003B0979"/>
    <w:rsid w:val="003E45C4"/>
    <w:rsid w:val="003E5985"/>
    <w:rsid w:val="00401217"/>
    <w:rsid w:val="00412DBA"/>
    <w:rsid w:val="00415563"/>
    <w:rsid w:val="004162FA"/>
    <w:rsid w:val="00432958"/>
    <w:rsid w:val="00453FAA"/>
    <w:rsid w:val="00456362"/>
    <w:rsid w:val="004734B6"/>
    <w:rsid w:val="0047735F"/>
    <w:rsid w:val="004A6AB1"/>
    <w:rsid w:val="004A75AC"/>
    <w:rsid w:val="004B11C5"/>
    <w:rsid w:val="004B2A7B"/>
    <w:rsid w:val="004C1884"/>
    <w:rsid w:val="004C5250"/>
    <w:rsid w:val="004F205A"/>
    <w:rsid w:val="004F738F"/>
    <w:rsid w:val="0050313A"/>
    <w:rsid w:val="00517C29"/>
    <w:rsid w:val="00550E93"/>
    <w:rsid w:val="005544A1"/>
    <w:rsid w:val="005557D5"/>
    <w:rsid w:val="00560A37"/>
    <w:rsid w:val="005A4C89"/>
    <w:rsid w:val="005B0364"/>
    <w:rsid w:val="005B33CD"/>
    <w:rsid w:val="005B3F3F"/>
    <w:rsid w:val="005C55EC"/>
    <w:rsid w:val="005E0549"/>
    <w:rsid w:val="005E4FAB"/>
    <w:rsid w:val="00612DE1"/>
    <w:rsid w:val="00614A3E"/>
    <w:rsid w:val="00614C07"/>
    <w:rsid w:val="006379AF"/>
    <w:rsid w:val="0066644B"/>
    <w:rsid w:val="00686CD6"/>
    <w:rsid w:val="006926DC"/>
    <w:rsid w:val="006A3044"/>
    <w:rsid w:val="006A5EB3"/>
    <w:rsid w:val="006B0979"/>
    <w:rsid w:val="006B303E"/>
    <w:rsid w:val="006E2253"/>
    <w:rsid w:val="006F6C17"/>
    <w:rsid w:val="007073C4"/>
    <w:rsid w:val="00723901"/>
    <w:rsid w:val="007504D5"/>
    <w:rsid w:val="00761CD1"/>
    <w:rsid w:val="0077104A"/>
    <w:rsid w:val="00772054"/>
    <w:rsid w:val="007A1680"/>
    <w:rsid w:val="007C10DB"/>
    <w:rsid w:val="007C1E89"/>
    <w:rsid w:val="007E0645"/>
    <w:rsid w:val="007E56DF"/>
    <w:rsid w:val="007E6B3E"/>
    <w:rsid w:val="0082443C"/>
    <w:rsid w:val="00831DE9"/>
    <w:rsid w:val="00832137"/>
    <w:rsid w:val="00841E54"/>
    <w:rsid w:val="0086126F"/>
    <w:rsid w:val="00861E95"/>
    <w:rsid w:val="00873011"/>
    <w:rsid w:val="00880441"/>
    <w:rsid w:val="00884087"/>
    <w:rsid w:val="00892F6A"/>
    <w:rsid w:val="008A68E6"/>
    <w:rsid w:val="008A798E"/>
    <w:rsid w:val="008D1CF5"/>
    <w:rsid w:val="008D222A"/>
    <w:rsid w:val="008D6423"/>
    <w:rsid w:val="008F4481"/>
    <w:rsid w:val="008F6B98"/>
    <w:rsid w:val="00904976"/>
    <w:rsid w:val="009205D2"/>
    <w:rsid w:val="00931A0B"/>
    <w:rsid w:val="009343C9"/>
    <w:rsid w:val="00955847"/>
    <w:rsid w:val="009A034C"/>
    <w:rsid w:val="009A4560"/>
    <w:rsid w:val="009B09E8"/>
    <w:rsid w:val="009C41CF"/>
    <w:rsid w:val="009C660A"/>
    <w:rsid w:val="009D0E42"/>
    <w:rsid w:val="009D0E62"/>
    <w:rsid w:val="009E1840"/>
    <w:rsid w:val="009F1EA6"/>
    <w:rsid w:val="009F6B29"/>
    <w:rsid w:val="00A00066"/>
    <w:rsid w:val="00A02990"/>
    <w:rsid w:val="00A070A6"/>
    <w:rsid w:val="00A1351A"/>
    <w:rsid w:val="00A2428B"/>
    <w:rsid w:val="00A35608"/>
    <w:rsid w:val="00A43057"/>
    <w:rsid w:val="00A53103"/>
    <w:rsid w:val="00A5343D"/>
    <w:rsid w:val="00A55CA5"/>
    <w:rsid w:val="00A60EC1"/>
    <w:rsid w:val="00A63BB4"/>
    <w:rsid w:val="00A6677B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E3F7F"/>
    <w:rsid w:val="00AF1FF2"/>
    <w:rsid w:val="00AF477F"/>
    <w:rsid w:val="00B01364"/>
    <w:rsid w:val="00B1151C"/>
    <w:rsid w:val="00B20999"/>
    <w:rsid w:val="00B219D4"/>
    <w:rsid w:val="00B25015"/>
    <w:rsid w:val="00B36DB5"/>
    <w:rsid w:val="00B51237"/>
    <w:rsid w:val="00B70826"/>
    <w:rsid w:val="00B84101"/>
    <w:rsid w:val="00B9122A"/>
    <w:rsid w:val="00B94A16"/>
    <w:rsid w:val="00B95DCF"/>
    <w:rsid w:val="00BA12C9"/>
    <w:rsid w:val="00BC4D55"/>
    <w:rsid w:val="00BD40A3"/>
    <w:rsid w:val="00BE0363"/>
    <w:rsid w:val="00BE0389"/>
    <w:rsid w:val="00C27E5A"/>
    <w:rsid w:val="00C34214"/>
    <w:rsid w:val="00C541A5"/>
    <w:rsid w:val="00C643FF"/>
    <w:rsid w:val="00C9498C"/>
    <w:rsid w:val="00CA1394"/>
    <w:rsid w:val="00CB27FF"/>
    <w:rsid w:val="00CC759B"/>
    <w:rsid w:val="00CE3B60"/>
    <w:rsid w:val="00CF0341"/>
    <w:rsid w:val="00CF4B2E"/>
    <w:rsid w:val="00D06A83"/>
    <w:rsid w:val="00D10C45"/>
    <w:rsid w:val="00D21399"/>
    <w:rsid w:val="00D21C32"/>
    <w:rsid w:val="00D21FE6"/>
    <w:rsid w:val="00D31CC2"/>
    <w:rsid w:val="00D5553B"/>
    <w:rsid w:val="00D70DCA"/>
    <w:rsid w:val="00D91E18"/>
    <w:rsid w:val="00D937BF"/>
    <w:rsid w:val="00DA077C"/>
    <w:rsid w:val="00DA1799"/>
    <w:rsid w:val="00DA4F94"/>
    <w:rsid w:val="00DB59A3"/>
    <w:rsid w:val="00DD0FE8"/>
    <w:rsid w:val="00DD53E8"/>
    <w:rsid w:val="00DE49E2"/>
    <w:rsid w:val="00DF32FF"/>
    <w:rsid w:val="00E00695"/>
    <w:rsid w:val="00E03FDB"/>
    <w:rsid w:val="00E14D7D"/>
    <w:rsid w:val="00E14FA6"/>
    <w:rsid w:val="00E26177"/>
    <w:rsid w:val="00E3449A"/>
    <w:rsid w:val="00E40FB5"/>
    <w:rsid w:val="00E7243A"/>
    <w:rsid w:val="00E732C6"/>
    <w:rsid w:val="00E77236"/>
    <w:rsid w:val="00E9014F"/>
    <w:rsid w:val="00E97A5C"/>
    <w:rsid w:val="00EA2FDF"/>
    <w:rsid w:val="00EA7215"/>
    <w:rsid w:val="00EC6F6C"/>
    <w:rsid w:val="00ED5C10"/>
    <w:rsid w:val="00EF2EBF"/>
    <w:rsid w:val="00F042A5"/>
    <w:rsid w:val="00F204F5"/>
    <w:rsid w:val="00F26DAD"/>
    <w:rsid w:val="00F31329"/>
    <w:rsid w:val="00F36771"/>
    <w:rsid w:val="00F374E4"/>
    <w:rsid w:val="00F45A28"/>
    <w:rsid w:val="00F70B1E"/>
    <w:rsid w:val="00F7126A"/>
    <w:rsid w:val="00F75569"/>
    <w:rsid w:val="00F92643"/>
    <w:rsid w:val="00FB0687"/>
    <w:rsid w:val="00FC0277"/>
    <w:rsid w:val="00FC5AEA"/>
    <w:rsid w:val="00FE4C41"/>
    <w:rsid w:val="00FE782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3EEE"/>
  <w15:docId w15:val="{B73B5FA1-1A39-4084-A8AD-6194394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1878,baiaagaaboqcaaadjwuaaawdbqaaaaaaaaaaaaaaaaaaaaaaaaaaaaaaaaaaaaaaaaaaaaaaaaaaaaaaaaaaaaaaaaaaaaaaaaaaaaaaaaaaaaaaaaaaaaaaaaaaaaaaaaaaaaaaaaaaaaaaaaaaaaaaaaaaaaaaaaaaaaaaaaaaaaaaaaaaaaaaaaaaaaaaaaaaaaaaaaaaaaaaaaaaaaaaaaaaaaaaaaaaaaaa"/>
    <w:basedOn w:val="a"/>
    <w:rsid w:val="00E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">
    <w:name w:val="rvps10"/>
    <w:basedOn w:val="a"/>
    <w:rsid w:val="0050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50313A"/>
  </w:style>
  <w:style w:type="character" w:customStyle="1" w:styleId="rvts10">
    <w:name w:val="rvts10"/>
    <w:basedOn w:val="a0"/>
    <w:rsid w:val="0050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045F-BBD5-486D-B8FA-A461AF5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3522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Бойко Вікторія Сергіївна2</cp:lastModifiedBy>
  <cp:revision>40</cp:revision>
  <cp:lastPrinted>2023-07-14T05:41:00Z</cp:lastPrinted>
  <dcterms:created xsi:type="dcterms:W3CDTF">2022-03-22T09:22:00Z</dcterms:created>
  <dcterms:modified xsi:type="dcterms:W3CDTF">2023-07-14T05:41:00Z</dcterms:modified>
</cp:coreProperties>
</file>